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03C1F7D2" w:rsidR="00586C6C" w:rsidRPr="00280BBC" w:rsidRDefault="00586C6C" w:rsidP="00E05164">
      <w:pPr>
        <w:keepNext/>
        <w:keepLines/>
        <w:spacing w:before="120" w:after="0" w:line="240" w:lineRule="auto"/>
        <w:ind w:left="5103"/>
        <w:outlineLvl w:val="1"/>
        <w:rPr>
          <w:rFonts w:ascii="Times New Roman" w:eastAsia="Calibri" w:hAnsi="Times New Roman" w:cs="Times New Roman"/>
          <w:sz w:val="22"/>
          <w:szCs w:val="22"/>
        </w:rPr>
      </w:pPr>
      <w:bookmarkStart w:id="0" w:name="_Ref38291223"/>
      <w:bookmarkStart w:id="1" w:name="_Ref38291334"/>
      <w:bookmarkStart w:id="2" w:name="_Ref38533412"/>
      <w:bookmarkStart w:id="3" w:name="_Toc124404959"/>
      <w:r w:rsidRPr="00280BBC">
        <w:rPr>
          <w:rFonts w:ascii="Times New Roman" w:eastAsia="Calibri" w:hAnsi="Times New Roman" w:cs="Times New Roman"/>
          <w:sz w:val="22"/>
          <w:szCs w:val="22"/>
        </w:rPr>
        <w:t xml:space="preserve">Pirkimo sąlygų </w:t>
      </w:r>
      <w:r w:rsidR="00854B6E" w:rsidRPr="00280BBC">
        <w:rPr>
          <w:rFonts w:ascii="Times New Roman" w:eastAsia="Calibri" w:hAnsi="Times New Roman" w:cs="Times New Roman"/>
          <w:sz w:val="22"/>
          <w:szCs w:val="22"/>
        </w:rPr>
        <w:t>6</w:t>
      </w:r>
      <w:r w:rsidRPr="00280BBC">
        <w:rPr>
          <w:rFonts w:ascii="Times New Roman" w:eastAsia="Calibri" w:hAnsi="Times New Roman" w:cs="Times New Roman"/>
          <w:sz w:val="22"/>
          <w:szCs w:val="22"/>
        </w:rPr>
        <w:t xml:space="preserve"> priedas „Pasiūlymo forma“</w:t>
      </w:r>
      <w:bookmarkEnd w:id="0"/>
      <w:bookmarkEnd w:id="1"/>
      <w:bookmarkEnd w:id="2"/>
      <w:bookmarkEnd w:id="3"/>
    </w:p>
    <w:p w14:paraId="582CA740" w14:textId="77777777" w:rsidR="00E05164" w:rsidRPr="00280BBC"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280BBC" w:rsidRDefault="00E05164"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PASIŪLYMO FORMA</w:t>
      </w:r>
    </w:p>
    <w:p w14:paraId="7A3E69E1" w14:textId="77777777" w:rsidR="00E05164" w:rsidRPr="00280BBC" w:rsidRDefault="00E05164" w:rsidP="00E05164">
      <w:pPr>
        <w:spacing w:after="0" w:line="240" w:lineRule="auto"/>
        <w:jc w:val="center"/>
        <w:rPr>
          <w:rFonts w:ascii="Times New Roman" w:hAnsi="Times New Roman" w:cs="Times New Roman"/>
          <w:b/>
          <w:bCs/>
          <w:sz w:val="22"/>
          <w:szCs w:val="22"/>
        </w:rPr>
      </w:pPr>
    </w:p>
    <w:p w14:paraId="625AC28B" w14:textId="77B89AA2" w:rsidR="00AB5BF3" w:rsidRPr="00280BBC" w:rsidRDefault="00F27891"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(PU-13795/25) Elektros pastočių įrenginių, kabelinių ir oro linijų techninė priežiūra ir remontas</w:t>
      </w:r>
    </w:p>
    <w:p w14:paraId="232688FA" w14:textId="77777777" w:rsidR="001410B6" w:rsidRPr="00280BBC" w:rsidRDefault="001410B6" w:rsidP="00E05164">
      <w:pPr>
        <w:spacing w:after="0" w:line="240" w:lineRule="auto"/>
        <w:jc w:val="center"/>
        <w:rPr>
          <w:rFonts w:ascii="Times New Roman" w:hAnsi="Times New Roman" w:cs="Times New Roman"/>
          <w:b/>
          <w:bCs/>
          <w:sz w:val="22"/>
          <w:szCs w:val="22"/>
        </w:rPr>
      </w:pPr>
    </w:p>
    <w:p w14:paraId="0D07129A" w14:textId="77777777" w:rsidR="00E05164" w:rsidRPr="00280BBC" w:rsidRDefault="00E05164" w:rsidP="00E05164">
      <w:pPr>
        <w:spacing w:after="0" w:line="240" w:lineRule="auto"/>
        <w:rPr>
          <w:rFonts w:ascii="Times New Roman" w:hAnsi="Times New Roman" w:cs="Times New Roman"/>
          <w:b/>
          <w:bCs/>
          <w:sz w:val="22"/>
          <w:szCs w:val="22"/>
        </w:rPr>
      </w:pPr>
      <w:r w:rsidRPr="00280BBC">
        <w:rPr>
          <w:rFonts w:ascii="Times New Roman" w:hAnsi="Times New Roman" w:cs="Times New Roman"/>
          <w:b/>
          <w:bCs/>
          <w:sz w:val="22"/>
          <w:szCs w:val="22"/>
        </w:rPr>
        <w:t>AB „Kelių priežiūra“</w:t>
      </w:r>
    </w:p>
    <w:p w14:paraId="63615EC2" w14:textId="77777777" w:rsidR="00E05164" w:rsidRPr="00280BBC" w:rsidRDefault="00E05164" w:rsidP="00E05164">
      <w:pPr>
        <w:spacing w:after="0" w:line="240" w:lineRule="auto"/>
        <w:rPr>
          <w:rFonts w:ascii="Times New Roman" w:hAnsi="Times New Roman" w:cs="Times New Roman"/>
          <w:b/>
          <w:bCs/>
          <w:sz w:val="22"/>
          <w:szCs w:val="22"/>
        </w:rPr>
      </w:pPr>
      <w:r w:rsidRPr="00280BBC">
        <w:rPr>
          <w:rFonts w:ascii="Times New Roman" w:hAnsi="Times New Roman" w:cs="Times New Roman"/>
          <w:b/>
          <w:bCs/>
          <w:sz w:val="22"/>
          <w:szCs w:val="22"/>
        </w:rPr>
        <w:t>(adresatas)</w:t>
      </w:r>
    </w:p>
    <w:p w14:paraId="297D16E3" w14:textId="77777777" w:rsidR="00E05164" w:rsidRPr="00280BBC" w:rsidRDefault="00E05164">
      <w:pPr>
        <w:numPr>
          <w:ilvl w:val="0"/>
          <w:numId w:val="3"/>
        </w:num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280BBC"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280BBC" w:rsidRDefault="00E05164" w:rsidP="00E05164">
            <w:pPr>
              <w:spacing w:after="0" w:line="256" w:lineRule="auto"/>
              <w:jc w:val="both"/>
              <w:rPr>
                <w:rFonts w:ascii="Times New Roman" w:hAnsi="Times New Roman" w:cs="Times New Roman"/>
                <w:sz w:val="22"/>
                <w:szCs w:val="22"/>
              </w:rPr>
            </w:pPr>
          </w:p>
          <w:p w14:paraId="09DFFB8E"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280BBC" w:rsidRDefault="00E05164" w:rsidP="00E05164">
            <w:pPr>
              <w:spacing w:after="0" w:line="256" w:lineRule="auto"/>
              <w:jc w:val="both"/>
              <w:rPr>
                <w:rFonts w:ascii="Times New Roman" w:hAnsi="Times New Roman" w:cs="Times New Roman"/>
                <w:sz w:val="22"/>
                <w:szCs w:val="22"/>
              </w:rPr>
            </w:pPr>
            <w:bookmarkStart w:id="4" w:name="_Hlk96434504"/>
            <w:r w:rsidRPr="00280BBC">
              <w:rPr>
                <w:rFonts w:ascii="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280BBC" w:rsidRDefault="00E05164" w:rsidP="00E05164">
            <w:pPr>
              <w:spacing w:after="0" w:line="256" w:lineRule="auto"/>
              <w:jc w:val="both"/>
              <w:rPr>
                <w:rFonts w:ascii="Times New Roman" w:hAnsi="Times New Roman" w:cs="Times New Roman"/>
                <w:sz w:val="22"/>
                <w:szCs w:val="22"/>
              </w:rPr>
            </w:pPr>
          </w:p>
        </w:tc>
      </w:tr>
      <w:bookmarkEnd w:id="4"/>
    </w:tbl>
    <w:p w14:paraId="1B5C061E" w14:textId="77777777" w:rsidR="00E05164" w:rsidRPr="00280BBC" w:rsidRDefault="00E05164" w:rsidP="00E05164">
      <w:pPr>
        <w:spacing w:after="0" w:line="240" w:lineRule="auto"/>
        <w:jc w:val="center"/>
        <w:rPr>
          <w:rFonts w:ascii="Times New Roman" w:hAnsi="Times New Roman" w:cs="Times New Roman"/>
          <w:sz w:val="22"/>
          <w:szCs w:val="22"/>
        </w:rPr>
      </w:pPr>
    </w:p>
    <w:p w14:paraId="346364B9"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 Šiuo pasiūlymu pažymime, kad sutinkame su visomis pirkimo sąlygomis, nustatytomis:</w:t>
      </w:r>
    </w:p>
    <w:p w14:paraId="641BCD0B"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1.1.1. skelbime apie pirkimą;</w:t>
      </w:r>
    </w:p>
    <w:p w14:paraId="199615E9"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1.1.2. konkurso bendrosiose ir specialiosiose sąlygose (kartu su priedais);</w:t>
      </w:r>
    </w:p>
    <w:p w14:paraId="2DD3493D"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1.1.3. dokumentų paaiškinimuose (patikslinimuose), taip pat atsakymuose į tiekėjų klausimus (jei tokių bus);</w:t>
      </w:r>
    </w:p>
    <w:p w14:paraId="1DAD687A" w14:textId="77777777" w:rsidR="00E05164" w:rsidRPr="00280BBC" w:rsidRDefault="00E05164" w:rsidP="00E05164">
      <w:pPr>
        <w:tabs>
          <w:tab w:val="left" w:pos="567"/>
          <w:tab w:val="left" w:pos="720"/>
        </w:tabs>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1.1.4. kituose CVP IS priemonėmis pateiktuose dokumentuose.</w:t>
      </w:r>
    </w:p>
    <w:p w14:paraId="208DD675"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1.2. Pateikdamas CVP IS priemonėmis pasiūlymą, patvirtinu, kad dokumentų skaitmeninės kopijos ir elektroninėmis priemonėmis pateikti duomenys yra tikri.</w:t>
      </w:r>
    </w:p>
    <w:p w14:paraId="7C68FA93"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0477139"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FCF76DE" w14:textId="77777777" w:rsidR="00E05164" w:rsidRPr="00280BBC" w:rsidRDefault="00E05164" w:rsidP="00E05164">
      <w:pPr>
        <w:tabs>
          <w:tab w:val="left" w:pos="993"/>
        </w:tabs>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 xml:space="preserve">1.6. </w:t>
      </w:r>
      <w:bookmarkStart w:id="5" w:name="_Hlk117688856"/>
      <w:r w:rsidRPr="00280BBC">
        <w:rPr>
          <w:rFonts w:ascii="Times New Roman" w:hAnsi="Times New Roman" w:cs="Times New Roman"/>
          <w:sz w:val="22"/>
          <w:szCs w:val="22"/>
        </w:rPr>
        <w:t xml:space="preserve">Patvirtiname, kad susipažinome su perkančiosios organizacijos patvirtintu tiekėjo etikos kodeksu </w:t>
      </w:r>
      <w:hyperlink r:id="rId11" w:history="1">
        <w:r w:rsidRPr="00280BBC">
          <w:rPr>
            <w:rFonts w:ascii="Times New Roman" w:hAnsi="Times New Roman" w:cs="Times New Roman"/>
            <w:sz w:val="22"/>
            <w:szCs w:val="22"/>
          </w:rPr>
          <w:t>https://keliuprieziura.lt/apie-mus/viesieji-pirkimai/456</w:t>
        </w:r>
      </w:hyperlink>
      <w:r w:rsidRPr="00280BBC">
        <w:rPr>
          <w:rFonts w:ascii="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bookmarkEnd w:id="5"/>
    <w:p w14:paraId="3674A2C1" w14:textId="77777777" w:rsidR="00E05164" w:rsidRPr="00280BBC" w:rsidRDefault="00E05164" w:rsidP="00E05164">
      <w:pPr>
        <w:spacing w:after="0" w:line="240" w:lineRule="auto"/>
        <w:jc w:val="both"/>
        <w:rPr>
          <w:rFonts w:ascii="Times New Roman" w:hAnsi="Times New Roman" w:cs="Times New Roman"/>
          <w:sz w:val="22"/>
          <w:szCs w:val="22"/>
        </w:rPr>
      </w:pPr>
    </w:p>
    <w:p w14:paraId="667E11BB" w14:textId="77777777" w:rsidR="00E05164" w:rsidRPr="00280BBC" w:rsidRDefault="00E05164"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 xml:space="preserve">2. INFORMACIJA APIE PLANUOJAMUS PASITELKTI SUBTIEKĖJUS AR RĖMIMĄSI KITŲ ŪKIO SUBJEKTŲ PAJĖGUMAIS </w:t>
      </w:r>
    </w:p>
    <w:p w14:paraId="0D7B1132" w14:textId="77777777" w:rsidR="00E05164" w:rsidRPr="00280BBC" w:rsidRDefault="00E05164" w:rsidP="00E05164">
      <w:pPr>
        <w:spacing w:after="0" w:line="240" w:lineRule="auto"/>
        <w:jc w:val="center"/>
        <w:rPr>
          <w:rFonts w:ascii="Times New Roman" w:hAnsi="Times New Roman" w:cs="Times New Roman"/>
          <w:b/>
          <w:bCs/>
          <w:sz w:val="22"/>
          <w:szCs w:val="22"/>
        </w:rPr>
      </w:pPr>
    </w:p>
    <w:p w14:paraId="454F71F9"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2.1. Lentelėje nurodomi ūkio subjektai, kurių pajėgumais remiamasi, siekiant atitikti pirkimo dokumentuose nurodytus kvalifikacijos reikalavimus (jei taikoma):</w:t>
      </w:r>
    </w:p>
    <w:p w14:paraId="13D429E3" w14:textId="77777777" w:rsidR="00E05164" w:rsidRPr="00280BBC" w:rsidRDefault="00E05164" w:rsidP="00E05164">
      <w:pPr>
        <w:spacing w:after="0" w:line="240" w:lineRule="auto"/>
        <w:jc w:val="both"/>
        <w:rPr>
          <w:rFonts w:ascii="Times New Roman" w:hAnsi="Times New Roman" w:cs="Times New Roman"/>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280BB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Eil.</w:t>
            </w:r>
          </w:p>
          <w:p w14:paraId="36BF091E"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 xml:space="preserve">Ūkio subjekto, kurio pajėgumais remiamasi (pavadinimas, juridinio asmens  kodas, adresas) ir/arba </w:t>
            </w:r>
            <w:proofErr w:type="spellStart"/>
            <w:r w:rsidRPr="00280BBC">
              <w:rPr>
                <w:rFonts w:ascii="Times New Roman" w:eastAsiaTheme="minorEastAsia" w:hAnsi="Times New Roman"/>
                <w:lang w:eastAsia="lt-LT"/>
              </w:rPr>
              <w:t>kvazisubtiekėjo</w:t>
            </w:r>
            <w:proofErr w:type="spellEnd"/>
            <w:r w:rsidRPr="00280BBC">
              <w:rPr>
                <w:rFonts w:ascii="Times New Roman" w:eastAsiaTheme="minorEastAsia" w:hAnsi="Times New Roman"/>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 xml:space="preserve">Nuoroda į konkurso specialiųjų sąlygų punktą (kvalifikacijos reikalavimą), kuriam atitikti remiamasi ūkio subjekto ar </w:t>
            </w:r>
            <w:proofErr w:type="spellStart"/>
            <w:r w:rsidRPr="00280BBC">
              <w:rPr>
                <w:rFonts w:ascii="Times New Roman" w:eastAsiaTheme="minorEastAsia" w:hAnsi="Times New Roman"/>
                <w:lang w:eastAsia="lt-LT"/>
              </w:rPr>
              <w:t>kvazisubtiekėjo</w:t>
            </w:r>
            <w:proofErr w:type="spellEnd"/>
            <w:r w:rsidRPr="00280BBC">
              <w:rPr>
                <w:rFonts w:ascii="Times New Roman" w:eastAsiaTheme="minorEastAsia" w:hAnsi="Times New Roman"/>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 xml:space="preserve">Sutarties dalis (apimtis eurais, dalis procentais), kuriai ketinama pasitelkti ūkio subjektą, kurio pajėgumais remiamasi ir/ar  </w:t>
            </w:r>
            <w:proofErr w:type="spellStart"/>
            <w:r w:rsidRPr="00280BBC">
              <w:rPr>
                <w:rFonts w:ascii="Times New Roman" w:eastAsiaTheme="minorEastAsia" w:hAnsi="Times New Roman"/>
                <w:lang w:eastAsia="lt-LT"/>
              </w:rPr>
              <w:t>kvazisubtiekėją</w:t>
            </w:r>
            <w:proofErr w:type="spellEnd"/>
          </w:p>
        </w:tc>
      </w:tr>
      <w:tr w:rsidR="00E05164" w:rsidRPr="00280BB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280BBC" w:rsidRDefault="00E05164" w:rsidP="00E05164">
            <w:pPr>
              <w:rPr>
                <w:rFonts w:ascii="Times New Roman" w:eastAsiaTheme="minorEastAsia" w:hAnsi="Times New Roman"/>
                <w:lang w:eastAsia="lt-LT"/>
              </w:rPr>
            </w:pPr>
            <w:r w:rsidRPr="00280BBC">
              <w:rPr>
                <w:rFonts w:ascii="Times New Roman" w:eastAsiaTheme="minorEastAsia" w:hAnsi="Times New Roman"/>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280BBC" w:rsidRDefault="00E05164" w:rsidP="00E05164">
            <w:pPr>
              <w:rPr>
                <w:rFonts w:ascii="Times New Roman" w:eastAsiaTheme="minorEastAsia" w:hAnsi="Times New Roman"/>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280BBC" w:rsidRDefault="00E05164" w:rsidP="00E05164">
            <w:pPr>
              <w:rPr>
                <w:rFonts w:ascii="Times New Roman" w:eastAsiaTheme="minorEastAsia" w:hAnsi="Times New Roman"/>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280BBC" w:rsidRDefault="00E05164" w:rsidP="00E05164">
            <w:pPr>
              <w:rPr>
                <w:rFonts w:ascii="Times New Roman" w:eastAsiaTheme="minorEastAsia" w:hAnsi="Times New Roman"/>
                <w:lang w:eastAsia="lt-LT"/>
              </w:rPr>
            </w:pPr>
          </w:p>
        </w:tc>
      </w:tr>
      <w:tr w:rsidR="00E05164" w:rsidRPr="00280BB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280BBC" w:rsidRDefault="00E05164" w:rsidP="00E05164">
            <w:pPr>
              <w:rPr>
                <w:rFonts w:ascii="Times New Roman" w:eastAsiaTheme="minorEastAsia" w:hAnsi="Times New Roman"/>
                <w:lang w:eastAsia="lt-LT"/>
              </w:rPr>
            </w:pPr>
            <w:r w:rsidRPr="00280BBC">
              <w:rPr>
                <w:rFonts w:ascii="Times New Roman" w:eastAsiaTheme="minorEastAsia" w:hAnsi="Times New Roman"/>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280BBC" w:rsidRDefault="00E05164" w:rsidP="00E05164">
            <w:pPr>
              <w:rPr>
                <w:rFonts w:ascii="Times New Roman" w:eastAsiaTheme="minorEastAsia" w:hAnsi="Times New Roman"/>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280BBC" w:rsidRDefault="00E05164" w:rsidP="00E05164">
            <w:pPr>
              <w:rPr>
                <w:rFonts w:ascii="Times New Roman" w:eastAsiaTheme="minorEastAsia" w:hAnsi="Times New Roman"/>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280BBC" w:rsidRDefault="00E05164" w:rsidP="00E05164">
            <w:pPr>
              <w:rPr>
                <w:rFonts w:ascii="Times New Roman" w:eastAsiaTheme="minorEastAsia" w:hAnsi="Times New Roman"/>
                <w:lang w:eastAsia="lt-LT"/>
              </w:rPr>
            </w:pPr>
          </w:p>
        </w:tc>
      </w:tr>
    </w:tbl>
    <w:p w14:paraId="7EA33AB1" w14:textId="24F003D0" w:rsidR="00E05164" w:rsidRPr="00280BBC" w:rsidRDefault="00E05164" w:rsidP="00CE1028">
      <w:pPr>
        <w:spacing w:after="0" w:line="240" w:lineRule="auto"/>
        <w:rPr>
          <w:rFonts w:ascii="Times New Roman" w:hAnsi="Times New Roman" w:cs="Times New Roman"/>
          <w:i/>
          <w:iCs/>
          <w:sz w:val="22"/>
          <w:szCs w:val="22"/>
        </w:rPr>
      </w:pPr>
      <w:proofErr w:type="spellStart"/>
      <w:r w:rsidRPr="00280BBC">
        <w:rPr>
          <w:rFonts w:ascii="Times New Roman" w:hAnsi="Times New Roman" w:cs="Times New Roman"/>
          <w:i/>
          <w:iCs/>
          <w:sz w:val="22"/>
          <w:szCs w:val="22"/>
        </w:rPr>
        <w:t>Kvazisubtiekėjai</w:t>
      </w:r>
      <w:proofErr w:type="spellEnd"/>
      <w:r w:rsidRPr="00280BBC">
        <w:rPr>
          <w:rFonts w:ascii="Times New Roman" w:hAnsi="Times New Roman" w:cs="Times New Roman"/>
          <w:i/>
          <w:iCs/>
          <w:sz w:val="22"/>
          <w:szCs w:val="22"/>
        </w:rPr>
        <w:t xml:space="preserve"> – fiziniai asmenys, kuriuos ketinama įdarbinti pirkimo laimėjimo atveju.</w:t>
      </w:r>
    </w:p>
    <w:p w14:paraId="00CA858A" w14:textId="406CE385" w:rsidR="004473A9" w:rsidRPr="00280BBC" w:rsidRDefault="004473A9" w:rsidP="00CE1028">
      <w:pPr>
        <w:spacing w:after="0" w:line="240" w:lineRule="auto"/>
        <w:rPr>
          <w:rFonts w:ascii="Times New Roman" w:hAnsi="Times New Roman" w:cs="Times New Roman"/>
          <w:b/>
          <w:bCs/>
          <w:i/>
          <w:iCs/>
          <w:sz w:val="22"/>
          <w:szCs w:val="22"/>
        </w:rPr>
      </w:pPr>
      <w:r w:rsidRPr="00280BBC">
        <w:rPr>
          <w:rFonts w:ascii="Times New Roman" w:hAnsi="Times New Roman" w:cs="Times New Roman"/>
          <w:b/>
          <w:bCs/>
          <w:i/>
          <w:iCs/>
          <w:sz w:val="22"/>
          <w:szCs w:val="22"/>
        </w:rPr>
        <w:t>Kartu su pasiūlymu turi būti pateikti ūkio subjektų, kurių pajėgumais remiamasi, užpildyti ir pasirašyti EBVPD.</w:t>
      </w:r>
    </w:p>
    <w:p w14:paraId="570FA3A1" w14:textId="77777777" w:rsidR="00E05164" w:rsidRPr="00280BBC" w:rsidRDefault="00E05164" w:rsidP="00E05164">
      <w:pPr>
        <w:spacing w:after="0" w:line="240" w:lineRule="auto"/>
        <w:rPr>
          <w:rFonts w:ascii="Times New Roman" w:hAnsi="Times New Roman" w:cs="Times New Roman"/>
          <w:i/>
          <w:iCs/>
          <w:sz w:val="22"/>
          <w:szCs w:val="22"/>
        </w:rPr>
      </w:pPr>
      <w:r w:rsidRPr="00280BBC">
        <w:rPr>
          <w:rFonts w:ascii="Times New Roman" w:hAnsi="Times New Roman" w:cs="Times New Roman"/>
          <w:i/>
          <w:iCs/>
          <w:sz w:val="22"/>
          <w:szCs w:val="22"/>
        </w:rPr>
        <w:t>Nepildyti, jei pasiūlymą teikia ūkio subjektų grupė, veikianti pagal jungtinės veiklos sutartį.</w:t>
      </w:r>
    </w:p>
    <w:p w14:paraId="0E053B5F" w14:textId="77777777" w:rsidR="00E05164" w:rsidRPr="00280BBC" w:rsidRDefault="00E05164" w:rsidP="00E05164">
      <w:pPr>
        <w:spacing w:after="0" w:line="240" w:lineRule="auto"/>
        <w:jc w:val="both"/>
        <w:rPr>
          <w:rFonts w:ascii="Times New Roman" w:hAnsi="Times New Roman" w:cs="Times New Roman"/>
          <w:i/>
          <w:iCs/>
          <w:sz w:val="22"/>
          <w:szCs w:val="22"/>
        </w:rPr>
      </w:pPr>
      <w:r w:rsidRPr="00280BBC">
        <w:rPr>
          <w:rFonts w:ascii="Times New Roman" w:hAnsi="Times New Roman" w:cs="Times New Roman"/>
          <w:i/>
          <w:iCs/>
          <w:sz w:val="22"/>
          <w:szCs w:val="22"/>
        </w:rPr>
        <w:t>Pirkėjui paprašius, tiekėjas turės pateikti įrodymus, kad, vykdant sutartį, jam bus prieinami lentelėje nurodytų ūkio subjektų pajėgumai.</w:t>
      </w:r>
    </w:p>
    <w:p w14:paraId="79C363DB" w14:textId="77777777" w:rsidR="00E05164" w:rsidRPr="00280BBC" w:rsidRDefault="00E05164" w:rsidP="00E05164">
      <w:pPr>
        <w:spacing w:after="0" w:line="240" w:lineRule="auto"/>
        <w:jc w:val="both"/>
        <w:rPr>
          <w:rFonts w:ascii="Times New Roman" w:hAnsi="Times New Roman" w:cs="Times New Roman"/>
          <w:sz w:val="22"/>
          <w:szCs w:val="22"/>
        </w:rPr>
      </w:pPr>
    </w:p>
    <w:p w14:paraId="57DAB92D"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280BB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Eil.</w:t>
            </w:r>
          </w:p>
          <w:p w14:paraId="561DFB97"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Subtiekėjui perduodama vykdyti  sutartinių įsipareigojimų dalis (eurais, procentais), kuriai nekeliami kvalifikacijos reikalavimai</w:t>
            </w:r>
          </w:p>
        </w:tc>
      </w:tr>
      <w:tr w:rsidR="00E05164" w:rsidRPr="00280BB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280BBC" w:rsidRDefault="00E05164" w:rsidP="00E05164">
            <w:pPr>
              <w:spacing w:after="0" w:line="256" w:lineRule="auto"/>
              <w:rPr>
                <w:rFonts w:ascii="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280BBC" w:rsidRDefault="00E05164" w:rsidP="00E05164">
            <w:pPr>
              <w:spacing w:after="0" w:line="256" w:lineRule="auto"/>
              <w:rPr>
                <w:rFonts w:ascii="Times New Roman" w:hAnsi="Times New Roman" w:cs="Times New Roman"/>
                <w:sz w:val="22"/>
                <w:szCs w:val="22"/>
              </w:rPr>
            </w:pPr>
          </w:p>
        </w:tc>
      </w:tr>
      <w:tr w:rsidR="00E05164" w:rsidRPr="00280BB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280BBC" w:rsidRDefault="00E05164" w:rsidP="00E05164">
            <w:pPr>
              <w:spacing w:after="0" w:line="256" w:lineRule="auto"/>
              <w:rPr>
                <w:rFonts w:ascii="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280BBC" w:rsidRDefault="00E05164" w:rsidP="00E05164">
            <w:pPr>
              <w:spacing w:after="0" w:line="256" w:lineRule="auto"/>
              <w:rPr>
                <w:rFonts w:ascii="Times New Roman" w:hAnsi="Times New Roman" w:cs="Times New Roman"/>
                <w:sz w:val="22"/>
                <w:szCs w:val="22"/>
              </w:rPr>
            </w:pPr>
          </w:p>
        </w:tc>
      </w:tr>
    </w:tbl>
    <w:p w14:paraId="2FC727BB" w14:textId="77777777" w:rsidR="00E05164" w:rsidRPr="00280BBC" w:rsidRDefault="00E05164" w:rsidP="00E05164">
      <w:pPr>
        <w:spacing w:after="0" w:line="240" w:lineRule="auto"/>
        <w:rPr>
          <w:rFonts w:ascii="Times New Roman" w:hAnsi="Times New Roman" w:cs="Times New Roman"/>
          <w:i/>
          <w:iCs/>
          <w:sz w:val="22"/>
          <w:szCs w:val="22"/>
        </w:rPr>
      </w:pPr>
      <w:r w:rsidRPr="00280BBC">
        <w:rPr>
          <w:rFonts w:ascii="Times New Roman" w:hAnsi="Times New Roman" w:cs="Times New Roman"/>
          <w:i/>
          <w:iCs/>
          <w:sz w:val="22"/>
          <w:szCs w:val="22"/>
        </w:rPr>
        <w:t>Nepildyti, jei pasiūlymą teikia ūkio subjektų grupė, veikianti pagal jungtinės veiklos sutartį.</w:t>
      </w:r>
    </w:p>
    <w:p w14:paraId="2A666C38" w14:textId="0128ADF4" w:rsidR="00E05164" w:rsidRPr="00280BBC" w:rsidRDefault="00E05164" w:rsidP="00E05164">
      <w:pPr>
        <w:spacing w:after="0" w:line="240" w:lineRule="auto"/>
        <w:jc w:val="both"/>
        <w:rPr>
          <w:rFonts w:ascii="Times New Roman" w:hAnsi="Times New Roman" w:cs="Times New Roman"/>
          <w:i/>
          <w:iCs/>
          <w:sz w:val="22"/>
          <w:szCs w:val="22"/>
        </w:rPr>
      </w:pPr>
      <w:r w:rsidRPr="00280BBC">
        <w:rPr>
          <w:rFonts w:ascii="Times New Roman" w:hAnsi="Times New Roman" w:cs="Times New Roman"/>
          <w:i/>
          <w:iCs/>
          <w:sz w:val="22"/>
          <w:szCs w:val="22"/>
        </w:rPr>
        <w:t>Pirkėjui paprašius, tiekėjas turės pateikti įrodymus, kad, vykdant sutartį, jam bus prieinami lentelėje nurodytų Ūkio subjektų pajėgumai.</w:t>
      </w:r>
    </w:p>
    <w:p w14:paraId="36527C0F" w14:textId="77777777" w:rsidR="00E05164" w:rsidRPr="00280BBC" w:rsidRDefault="00E05164" w:rsidP="00E05164">
      <w:pPr>
        <w:spacing w:after="0" w:line="240" w:lineRule="auto"/>
        <w:jc w:val="center"/>
        <w:rPr>
          <w:rFonts w:ascii="Times New Roman" w:hAnsi="Times New Roman" w:cs="Times New Roman"/>
          <w:b/>
          <w:bCs/>
          <w:sz w:val="22"/>
          <w:szCs w:val="22"/>
        </w:rPr>
      </w:pPr>
      <w:bookmarkStart w:id="6" w:name="_Hlk8377959"/>
      <w:bookmarkStart w:id="7" w:name="_Hlk96519690"/>
      <w:r w:rsidRPr="00280BBC">
        <w:rPr>
          <w:rFonts w:ascii="Times New Roman" w:hAnsi="Times New Roman" w:cs="Times New Roman"/>
          <w:b/>
          <w:bCs/>
          <w:sz w:val="22"/>
          <w:szCs w:val="22"/>
        </w:rPr>
        <w:t xml:space="preserve">3. PASIŪLYMO KAINA </w:t>
      </w:r>
    </w:p>
    <w:bookmarkEnd w:id="6"/>
    <w:p w14:paraId="7CA1FA4E" w14:textId="77777777" w:rsidR="00BA02FC" w:rsidRPr="00280BBC" w:rsidRDefault="00BA02FC" w:rsidP="00BA02FC">
      <w:pPr>
        <w:spacing w:after="0" w:line="240" w:lineRule="auto"/>
        <w:jc w:val="both"/>
        <w:rPr>
          <w:rFonts w:ascii="Times New Roman" w:hAnsi="Times New Roman" w:cs="Times New Roman"/>
          <w:sz w:val="22"/>
          <w:szCs w:val="22"/>
        </w:rPr>
      </w:pPr>
    </w:p>
    <w:p w14:paraId="24F6B62F" w14:textId="1CA5EEFA" w:rsidR="00854B6E" w:rsidRPr="00280BBC" w:rsidRDefault="007C157C" w:rsidP="00D25859">
      <w:pPr>
        <w:spacing w:after="0" w:line="240" w:lineRule="auto"/>
        <w:rPr>
          <w:rFonts w:ascii="Times New Roman" w:hAnsi="Times New Roman" w:cs="Times New Roman"/>
          <w:sz w:val="22"/>
          <w:szCs w:val="22"/>
        </w:rPr>
      </w:pPr>
      <w:r w:rsidRPr="00280BBC">
        <w:rPr>
          <w:rFonts w:ascii="Times New Roman" w:hAnsi="Times New Roman" w:cs="Times New Roman"/>
          <w:sz w:val="22"/>
          <w:szCs w:val="22"/>
        </w:rPr>
        <w:t>3.1. Pasiūlymo kaina nurodoma eurais užpildant pateikt</w:t>
      </w:r>
      <w:r w:rsidR="00280BBC">
        <w:rPr>
          <w:rFonts w:ascii="Times New Roman" w:hAnsi="Times New Roman" w:cs="Times New Roman"/>
          <w:sz w:val="22"/>
          <w:szCs w:val="22"/>
        </w:rPr>
        <w:t xml:space="preserve">ą </w:t>
      </w:r>
      <w:hyperlink r:id="rId12" w:history="1">
        <w:r w:rsidRPr="00280BBC">
          <w:rPr>
            <w:rFonts w:ascii="Times New Roman" w:hAnsi="Times New Roman" w:cs="Times New Roman"/>
            <w:sz w:val="22"/>
            <w:szCs w:val="22"/>
          </w:rPr>
          <w:t>lentel</w:t>
        </w:r>
      </w:hyperlink>
      <w:r w:rsidR="00A77DF3" w:rsidRPr="00280BBC">
        <w:rPr>
          <w:rFonts w:ascii="Times New Roman" w:hAnsi="Times New Roman" w:cs="Times New Roman"/>
          <w:sz w:val="22"/>
          <w:szCs w:val="22"/>
        </w:rPr>
        <w:t>ę</w:t>
      </w:r>
      <w:r w:rsidRPr="00280BBC">
        <w:rPr>
          <w:rFonts w:ascii="Times New Roman" w:hAnsi="Times New Roman" w:cs="Times New Roman"/>
          <w:sz w:val="22"/>
          <w:szCs w:val="22"/>
        </w:rPr>
        <w:t>.</w:t>
      </w:r>
      <w:r w:rsidR="000054E7" w:rsidRPr="00280BBC">
        <w:rPr>
          <w:rFonts w:ascii="Times New Roman" w:hAnsi="Times New Roman" w:cs="Times New Roman"/>
          <w:sz w:val="22"/>
          <w:szCs w:val="22"/>
        </w:rPr>
        <w:t xml:space="preserve"> </w:t>
      </w:r>
    </w:p>
    <w:p w14:paraId="7EE67EED" w14:textId="6B422EC3" w:rsidR="00A77DF3" w:rsidRPr="00280BBC" w:rsidRDefault="00854B6E" w:rsidP="00D25859">
      <w:pPr>
        <w:spacing w:after="0" w:line="240" w:lineRule="auto"/>
        <w:rPr>
          <w:rFonts w:ascii="Times New Roman" w:hAnsi="Times New Roman" w:cs="Times New Roman"/>
          <w:color w:val="FF0000"/>
          <w:sz w:val="22"/>
          <w:szCs w:val="22"/>
        </w:rPr>
      </w:pPr>
      <w:r w:rsidRPr="00280BBC">
        <w:rPr>
          <w:rFonts w:ascii="Times New Roman" w:hAnsi="Times New Roman" w:cs="Times New Roman"/>
          <w:color w:val="FF0000"/>
          <w:sz w:val="22"/>
          <w:szCs w:val="22"/>
        </w:rPr>
        <w:t>** Bendra palyginamoji pasiūlymo kaina EUR be PVM perkeliama iš Pasiūlymo formos 1 priedo:</w:t>
      </w:r>
      <w:r w:rsidR="00A77DF3" w:rsidRPr="00280BBC">
        <w:rPr>
          <w:rFonts w:ascii="Times New Roman" w:hAnsi="Times New Roman" w:cs="Times New Roman"/>
          <w:color w:val="FF0000"/>
          <w:sz w:val="22"/>
          <w:szCs w:val="22"/>
        </w:rPr>
        <w:t xml:space="preserve"> </w:t>
      </w:r>
    </w:p>
    <w:p w14:paraId="3AB6552C" w14:textId="77777777" w:rsidR="00854B6E" w:rsidRPr="00280BBC" w:rsidRDefault="00854B6E" w:rsidP="00D25859">
      <w:pPr>
        <w:spacing w:after="0" w:line="240" w:lineRule="auto"/>
        <w:rPr>
          <w:rFonts w:ascii="Times New Roman" w:hAnsi="Times New Roman" w:cs="Times New Roman"/>
          <w:sz w:val="22"/>
          <w:szCs w:val="22"/>
        </w:rPr>
      </w:pP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854B6E" w:rsidRPr="00280BBC" w14:paraId="118C1D33" w14:textId="77777777" w:rsidTr="00A27A7E">
        <w:trPr>
          <w:gridAfter w:val="1"/>
          <w:wAfter w:w="9" w:type="dxa"/>
        </w:trPr>
        <w:tc>
          <w:tcPr>
            <w:tcW w:w="851" w:type="dxa"/>
            <w:vAlign w:val="center"/>
          </w:tcPr>
          <w:p w14:paraId="5EF0427F" w14:textId="77777777" w:rsidR="00854B6E" w:rsidRPr="00280BBC" w:rsidRDefault="00854B6E" w:rsidP="00A27A7E">
            <w:pPr>
              <w:jc w:val="center"/>
              <w:rPr>
                <w:rFonts w:hAnsi="Times New Roman" w:cs="Times New Roman"/>
                <w:b/>
                <w:bCs/>
                <w:sz w:val="22"/>
                <w:szCs w:val="22"/>
              </w:rPr>
            </w:pPr>
            <w:r w:rsidRPr="00280BBC">
              <w:rPr>
                <w:rFonts w:hAnsi="Times New Roman" w:cs="Times New Roman"/>
                <w:b/>
                <w:bCs/>
                <w:sz w:val="22"/>
                <w:szCs w:val="22"/>
              </w:rPr>
              <w:t>Eil. Nr.</w:t>
            </w:r>
          </w:p>
        </w:tc>
        <w:tc>
          <w:tcPr>
            <w:tcW w:w="6237" w:type="dxa"/>
            <w:vAlign w:val="center"/>
          </w:tcPr>
          <w:p w14:paraId="4233E9EA" w14:textId="77777777" w:rsidR="00854B6E" w:rsidRPr="00280BBC" w:rsidRDefault="00854B6E" w:rsidP="00A27A7E">
            <w:pPr>
              <w:jc w:val="center"/>
              <w:rPr>
                <w:rFonts w:hAnsi="Times New Roman" w:cs="Times New Roman"/>
                <w:b/>
                <w:bCs/>
                <w:sz w:val="22"/>
                <w:szCs w:val="22"/>
              </w:rPr>
            </w:pPr>
            <w:r w:rsidRPr="00280BBC">
              <w:rPr>
                <w:rFonts w:hAnsi="Times New Roman" w:cs="Times New Roman"/>
                <w:b/>
                <w:bCs/>
                <w:sz w:val="22"/>
                <w:szCs w:val="22"/>
              </w:rPr>
              <w:t>Paslaugų pavadinimas</w:t>
            </w:r>
          </w:p>
        </w:tc>
        <w:tc>
          <w:tcPr>
            <w:tcW w:w="2976" w:type="dxa"/>
            <w:vAlign w:val="center"/>
          </w:tcPr>
          <w:p w14:paraId="5CA17F70" w14:textId="77777777" w:rsidR="00854B6E" w:rsidRPr="00280BBC" w:rsidRDefault="00854B6E" w:rsidP="00A27A7E">
            <w:pPr>
              <w:jc w:val="center"/>
              <w:rPr>
                <w:rFonts w:hAnsi="Times New Roman" w:cs="Times New Roman"/>
                <w:b/>
                <w:bCs/>
                <w:color w:val="FF0000"/>
                <w:sz w:val="22"/>
                <w:szCs w:val="22"/>
              </w:rPr>
            </w:pPr>
            <w:r w:rsidRPr="00280BBC">
              <w:rPr>
                <w:rFonts w:hAnsi="Times New Roman" w:cs="Times New Roman"/>
                <w:b/>
                <w:bCs/>
                <w:color w:val="FF0000"/>
                <w:sz w:val="22"/>
                <w:szCs w:val="22"/>
              </w:rPr>
              <w:t>** Bendra palyginamoji pasiūlymo kaina EUR be PVM</w:t>
            </w:r>
          </w:p>
          <w:p w14:paraId="3AA2C5D4" w14:textId="77777777" w:rsidR="00854B6E" w:rsidRPr="00280BBC" w:rsidRDefault="00854B6E" w:rsidP="00A27A7E">
            <w:pPr>
              <w:rPr>
                <w:rFonts w:hAnsi="Times New Roman" w:cs="Times New Roman"/>
                <w:b/>
                <w:bCs/>
                <w:sz w:val="22"/>
                <w:szCs w:val="22"/>
              </w:rPr>
            </w:pPr>
          </w:p>
        </w:tc>
      </w:tr>
      <w:tr w:rsidR="00854B6E" w:rsidRPr="00280BBC" w14:paraId="5977029C" w14:textId="77777777" w:rsidTr="00A27A7E">
        <w:trPr>
          <w:gridAfter w:val="1"/>
          <w:wAfter w:w="9" w:type="dxa"/>
        </w:trPr>
        <w:tc>
          <w:tcPr>
            <w:tcW w:w="851" w:type="dxa"/>
            <w:vAlign w:val="center"/>
          </w:tcPr>
          <w:p w14:paraId="4748F66F" w14:textId="77777777" w:rsidR="00854B6E" w:rsidRPr="00280BBC" w:rsidRDefault="00854B6E" w:rsidP="00A27A7E">
            <w:pPr>
              <w:jc w:val="center"/>
              <w:rPr>
                <w:rFonts w:hAnsi="Times New Roman" w:cs="Times New Roman"/>
                <w:b/>
                <w:bCs/>
                <w:sz w:val="22"/>
                <w:szCs w:val="22"/>
              </w:rPr>
            </w:pPr>
            <w:r w:rsidRPr="00280BBC">
              <w:rPr>
                <w:rFonts w:hAnsi="Times New Roman" w:cs="Times New Roman"/>
                <w:b/>
                <w:bCs/>
                <w:sz w:val="22"/>
                <w:szCs w:val="22"/>
              </w:rPr>
              <w:t>1</w:t>
            </w:r>
          </w:p>
        </w:tc>
        <w:tc>
          <w:tcPr>
            <w:tcW w:w="6237" w:type="dxa"/>
            <w:vAlign w:val="center"/>
          </w:tcPr>
          <w:p w14:paraId="5522D00C" w14:textId="77777777" w:rsidR="00854B6E" w:rsidRPr="00280BBC" w:rsidRDefault="00854B6E" w:rsidP="00A27A7E">
            <w:pPr>
              <w:jc w:val="center"/>
              <w:rPr>
                <w:rFonts w:hAnsi="Times New Roman" w:cs="Times New Roman"/>
                <w:b/>
                <w:bCs/>
                <w:sz w:val="22"/>
                <w:szCs w:val="22"/>
              </w:rPr>
            </w:pPr>
            <w:r w:rsidRPr="00280BBC">
              <w:rPr>
                <w:rFonts w:hAnsi="Times New Roman" w:cs="Times New Roman"/>
                <w:b/>
                <w:bCs/>
                <w:sz w:val="22"/>
                <w:szCs w:val="22"/>
              </w:rPr>
              <w:t>2</w:t>
            </w:r>
          </w:p>
        </w:tc>
        <w:tc>
          <w:tcPr>
            <w:tcW w:w="2976" w:type="dxa"/>
            <w:vAlign w:val="center"/>
          </w:tcPr>
          <w:p w14:paraId="33944064" w14:textId="77777777" w:rsidR="00854B6E" w:rsidRPr="00280BBC" w:rsidRDefault="00854B6E" w:rsidP="00A27A7E">
            <w:pPr>
              <w:jc w:val="center"/>
              <w:rPr>
                <w:rFonts w:hAnsi="Times New Roman" w:cs="Times New Roman"/>
                <w:b/>
                <w:bCs/>
                <w:sz w:val="22"/>
                <w:szCs w:val="22"/>
              </w:rPr>
            </w:pPr>
            <w:r w:rsidRPr="00280BBC">
              <w:rPr>
                <w:rFonts w:hAnsi="Times New Roman" w:cs="Times New Roman"/>
                <w:b/>
                <w:bCs/>
                <w:sz w:val="22"/>
                <w:szCs w:val="22"/>
              </w:rPr>
              <w:t>3</w:t>
            </w:r>
          </w:p>
        </w:tc>
      </w:tr>
      <w:tr w:rsidR="00854B6E" w:rsidRPr="00280BBC" w14:paraId="64ECA405" w14:textId="77777777" w:rsidTr="00854B6E">
        <w:trPr>
          <w:gridAfter w:val="1"/>
          <w:wAfter w:w="9" w:type="dxa"/>
          <w:trHeight w:val="230"/>
        </w:trPr>
        <w:tc>
          <w:tcPr>
            <w:tcW w:w="851" w:type="dxa"/>
            <w:vAlign w:val="center"/>
          </w:tcPr>
          <w:p w14:paraId="45AC030C" w14:textId="77777777" w:rsidR="00854B6E" w:rsidRPr="00280BBC" w:rsidRDefault="00854B6E" w:rsidP="00854B6E">
            <w:pPr>
              <w:jc w:val="center"/>
              <w:rPr>
                <w:rFonts w:hAnsi="Times New Roman" w:cs="Times New Roman"/>
                <w:sz w:val="22"/>
                <w:szCs w:val="22"/>
              </w:rPr>
            </w:pPr>
            <w:r w:rsidRPr="00280BBC">
              <w:rPr>
                <w:rFonts w:hAnsi="Times New Roman" w:cs="Times New Roman"/>
                <w:sz w:val="22"/>
                <w:szCs w:val="22"/>
              </w:rPr>
              <w:t>1</w:t>
            </w:r>
          </w:p>
        </w:tc>
        <w:tc>
          <w:tcPr>
            <w:tcW w:w="6237" w:type="dxa"/>
            <w:vAlign w:val="center"/>
          </w:tcPr>
          <w:p w14:paraId="0F9C6D2E" w14:textId="77777777" w:rsidR="00854B6E" w:rsidRPr="00280BBC" w:rsidRDefault="00854B6E" w:rsidP="00854B6E">
            <w:pPr>
              <w:rPr>
                <w:rFonts w:hAnsi="Times New Roman" w:cs="Times New Roman"/>
                <w:sz w:val="22"/>
                <w:szCs w:val="22"/>
              </w:rPr>
            </w:pPr>
          </w:p>
          <w:p w14:paraId="355D2192" w14:textId="1C1E6872" w:rsidR="00854B6E" w:rsidRPr="00280BBC" w:rsidRDefault="009703DD" w:rsidP="00854B6E">
            <w:pPr>
              <w:rPr>
                <w:rFonts w:hAnsi="Times New Roman" w:cs="Times New Roman"/>
                <w:sz w:val="22"/>
                <w:szCs w:val="22"/>
              </w:rPr>
            </w:pPr>
            <w:r w:rsidRPr="00280BBC">
              <w:rPr>
                <w:rFonts w:hAnsi="Times New Roman" w:cs="Times New Roman"/>
                <w:sz w:val="22"/>
                <w:szCs w:val="22"/>
              </w:rPr>
              <w:t>Elektros pastočių įrenginių, kabelinių ir oro linijų techninės priežiūra ir remontas</w:t>
            </w:r>
            <w:r w:rsidR="00126B11" w:rsidRPr="00280BBC">
              <w:rPr>
                <w:rFonts w:hAnsi="Times New Roman" w:cs="Times New Roman"/>
                <w:sz w:val="22"/>
                <w:szCs w:val="22"/>
              </w:rPr>
              <w:t>*</w:t>
            </w:r>
          </w:p>
        </w:tc>
        <w:tc>
          <w:tcPr>
            <w:tcW w:w="2976" w:type="dxa"/>
            <w:vAlign w:val="center"/>
          </w:tcPr>
          <w:p w14:paraId="50DDB81A" w14:textId="77777777" w:rsidR="00854B6E" w:rsidRPr="00280BBC" w:rsidRDefault="00854B6E" w:rsidP="00854B6E">
            <w:pPr>
              <w:jc w:val="center"/>
              <w:rPr>
                <w:rFonts w:hAnsi="Times New Roman" w:cs="Times New Roman"/>
                <w:sz w:val="22"/>
                <w:szCs w:val="22"/>
              </w:rPr>
            </w:pPr>
          </w:p>
        </w:tc>
      </w:tr>
      <w:tr w:rsidR="00854B6E" w:rsidRPr="00280BBC" w14:paraId="72D57A7E" w14:textId="77777777" w:rsidTr="00A27A7E">
        <w:tc>
          <w:tcPr>
            <w:tcW w:w="7088" w:type="dxa"/>
            <w:gridSpan w:val="2"/>
            <w:tcBorders>
              <w:bottom w:val="single" w:sz="4" w:space="0" w:color="auto"/>
            </w:tcBorders>
            <w:shd w:val="pct10" w:color="auto" w:fill="auto"/>
          </w:tcPr>
          <w:p w14:paraId="655D4734" w14:textId="55999370" w:rsidR="00854B6E" w:rsidRPr="00280BBC" w:rsidRDefault="00854B6E" w:rsidP="00A27A7E">
            <w:pPr>
              <w:jc w:val="right"/>
              <w:rPr>
                <w:rFonts w:hAnsi="Times New Roman" w:cs="Times New Roman"/>
                <w:sz w:val="22"/>
                <w:szCs w:val="22"/>
              </w:rPr>
            </w:pPr>
            <w:r w:rsidRPr="00280BBC">
              <w:rPr>
                <w:rFonts w:hAnsi="Times New Roman" w:cs="Times New Roman"/>
                <w:sz w:val="22"/>
                <w:szCs w:val="22"/>
              </w:rPr>
              <w:t>PVM</w:t>
            </w:r>
            <w:r w:rsidR="00126B11" w:rsidRPr="00280BBC">
              <w:rPr>
                <w:rFonts w:hAnsi="Times New Roman" w:cs="Times New Roman"/>
                <w:sz w:val="22"/>
                <w:szCs w:val="22"/>
              </w:rPr>
              <w:t>*</w:t>
            </w:r>
            <w:r w:rsidRPr="00280BBC">
              <w:rPr>
                <w:rFonts w:hAnsi="Times New Roman" w:cs="Times New Roman"/>
                <w:sz w:val="22"/>
                <w:szCs w:val="22"/>
              </w:rPr>
              <w:t xml:space="preserve">* (21 </w:t>
            </w:r>
            <w:r w:rsidRPr="00280BBC">
              <w:rPr>
                <w:rFonts w:hAnsi="Times New Roman" w:cs="Times New Roman"/>
                <w:sz w:val="22"/>
                <w:szCs w:val="22"/>
                <w:lang w:val="en-US"/>
              </w:rPr>
              <w:t>%</w:t>
            </w:r>
            <w:r w:rsidRPr="00280BBC">
              <w:rPr>
                <w:rFonts w:hAnsi="Times New Roman" w:cs="Times New Roman"/>
                <w:sz w:val="22"/>
                <w:szCs w:val="22"/>
              </w:rPr>
              <w:t>):</w:t>
            </w:r>
          </w:p>
        </w:tc>
        <w:tc>
          <w:tcPr>
            <w:tcW w:w="2985" w:type="dxa"/>
            <w:gridSpan w:val="2"/>
            <w:tcBorders>
              <w:bottom w:val="single" w:sz="4" w:space="0" w:color="auto"/>
            </w:tcBorders>
            <w:shd w:val="pct10" w:color="auto" w:fill="auto"/>
          </w:tcPr>
          <w:p w14:paraId="46818B9A" w14:textId="77777777" w:rsidR="00854B6E" w:rsidRPr="00280BBC" w:rsidRDefault="00854B6E" w:rsidP="00A27A7E">
            <w:pPr>
              <w:jc w:val="both"/>
              <w:rPr>
                <w:rFonts w:hAnsi="Times New Roman" w:cs="Times New Roman"/>
                <w:sz w:val="22"/>
                <w:szCs w:val="22"/>
              </w:rPr>
            </w:pPr>
          </w:p>
        </w:tc>
      </w:tr>
      <w:tr w:rsidR="00854B6E" w:rsidRPr="00280BBC" w14:paraId="42909881" w14:textId="77777777" w:rsidTr="00A27A7E">
        <w:trPr>
          <w:trHeight w:val="385"/>
        </w:trPr>
        <w:tc>
          <w:tcPr>
            <w:tcW w:w="7088" w:type="dxa"/>
            <w:gridSpan w:val="2"/>
            <w:shd w:val="pct10" w:color="auto" w:fill="auto"/>
            <w:vAlign w:val="center"/>
          </w:tcPr>
          <w:p w14:paraId="02C93507" w14:textId="77777777" w:rsidR="00854B6E" w:rsidRPr="00280BBC" w:rsidRDefault="00854B6E" w:rsidP="00A27A7E">
            <w:pPr>
              <w:jc w:val="right"/>
              <w:rPr>
                <w:rFonts w:hAnsi="Times New Roman" w:cs="Times New Roman"/>
                <w:sz w:val="22"/>
                <w:szCs w:val="22"/>
              </w:rPr>
            </w:pPr>
            <w:r w:rsidRPr="00280BBC">
              <w:rPr>
                <w:rFonts w:hAnsi="Times New Roman" w:cs="Times New Roman"/>
                <w:b/>
                <w:sz w:val="22"/>
                <w:szCs w:val="22"/>
              </w:rPr>
              <w:t>BENDRA PALYGINAMOJI  PASIŪLYMO KAINA  EUR SU PVM:</w:t>
            </w:r>
          </w:p>
        </w:tc>
        <w:tc>
          <w:tcPr>
            <w:tcW w:w="2985" w:type="dxa"/>
            <w:gridSpan w:val="2"/>
            <w:shd w:val="pct10" w:color="auto" w:fill="auto"/>
            <w:vAlign w:val="center"/>
          </w:tcPr>
          <w:p w14:paraId="7C040DC1" w14:textId="77777777" w:rsidR="00854B6E" w:rsidRPr="00280BBC" w:rsidRDefault="00854B6E" w:rsidP="00A27A7E">
            <w:pPr>
              <w:jc w:val="both"/>
              <w:rPr>
                <w:rFonts w:hAnsi="Times New Roman" w:cs="Times New Roman"/>
                <w:sz w:val="22"/>
                <w:szCs w:val="22"/>
              </w:rPr>
            </w:pPr>
          </w:p>
        </w:tc>
      </w:tr>
    </w:tbl>
    <w:p w14:paraId="6665D204" w14:textId="77777777" w:rsidR="00854B6E" w:rsidRPr="00280BBC" w:rsidRDefault="00854B6E" w:rsidP="00854B6E">
      <w:pPr>
        <w:spacing w:after="0" w:line="240" w:lineRule="auto"/>
        <w:rPr>
          <w:rFonts w:ascii="Times New Roman" w:eastAsia="Times New Roman" w:hAnsi="Times New Roman" w:cs="Times New Roman"/>
          <w:sz w:val="22"/>
          <w:szCs w:val="22"/>
        </w:rPr>
      </w:pPr>
    </w:p>
    <w:p w14:paraId="701C024A" w14:textId="67739AAF" w:rsidR="000054E7" w:rsidRPr="00280BBC" w:rsidRDefault="000054E7" w:rsidP="000054E7">
      <w:pPr>
        <w:spacing w:after="0" w:line="240" w:lineRule="auto"/>
        <w:jc w:val="both"/>
        <w:rPr>
          <w:rFonts w:ascii="Times New Roman" w:hAnsi="Times New Roman" w:cs="Times New Roman"/>
          <w:b/>
          <w:bCs/>
          <w:sz w:val="28"/>
          <w:szCs w:val="28"/>
          <w:u w:val="single"/>
        </w:rPr>
      </w:pPr>
      <w:r w:rsidRPr="00280BBC">
        <w:rPr>
          <w:rFonts w:ascii="Times New Roman" w:hAnsi="Times New Roman" w:cs="Times New Roman"/>
          <w:b/>
          <w:bCs/>
          <w:sz w:val="28"/>
          <w:szCs w:val="28"/>
          <w:u w:val="single"/>
        </w:rPr>
        <w:t xml:space="preserve">Kartu su pasiūlymu pateikti ir Pasiūlymo formos 1 priedą. Nepateikus priedo pasiūlymas bus atmestas. </w:t>
      </w:r>
    </w:p>
    <w:p w14:paraId="3158B1C5" w14:textId="77777777" w:rsidR="00854B6E" w:rsidRPr="00280BBC" w:rsidRDefault="00854B6E" w:rsidP="00854B6E">
      <w:pPr>
        <w:spacing w:after="0" w:line="240" w:lineRule="auto"/>
        <w:jc w:val="both"/>
        <w:rPr>
          <w:rFonts w:ascii="Times New Roman" w:eastAsia="Times New Roman" w:hAnsi="Times New Roman" w:cs="Times New Roman"/>
          <w:b/>
          <w:sz w:val="22"/>
          <w:szCs w:val="22"/>
        </w:rPr>
      </w:pPr>
    </w:p>
    <w:p w14:paraId="0CCD92DA" w14:textId="77777777" w:rsidR="000054E7" w:rsidRPr="00280BBC" w:rsidRDefault="000054E7" w:rsidP="00854B6E">
      <w:pPr>
        <w:spacing w:after="0" w:line="240" w:lineRule="auto"/>
        <w:jc w:val="both"/>
        <w:rPr>
          <w:rFonts w:ascii="Times New Roman" w:eastAsia="Times New Roman" w:hAnsi="Times New Roman" w:cs="Times New Roman"/>
          <w:b/>
          <w:sz w:val="22"/>
          <w:szCs w:val="22"/>
        </w:rPr>
      </w:pPr>
    </w:p>
    <w:p w14:paraId="32A89195" w14:textId="68FB81E0" w:rsidR="00854B6E" w:rsidRPr="00280BBC" w:rsidRDefault="00854B6E" w:rsidP="00854B6E">
      <w:pPr>
        <w:spacing w:after="0" w:line="240" w:lineRule="auto"/>
        <w:jc w:val="both"/>
        <w:rPr>
          <w:rFonts w:ascii="Times New Roman" w:eastAsia="Times New Roman" w:hAnsi="Times New Roman" w:cs="Times New Roman"/>
          <w:b/>
          <w:sz w:val="22"/>
          <w:szCs w:val="22"/>
        </w:rPr>
      </w:pPr>
      <w:r w:rsidRPr="00280BBC">
        <w:rPr>
          <w:rFonts w:ascii="Times New Roman" w:eastAsia="Times New Roman" w:hAnsi="Times New Roman" w:cs="Times New Roman"/>
          <w:b/>
          <w:sz w:val="22"/>
          <w:szCs w:val="22"/>
        </w:rPr>
        <w:t xml:space="preserve">Bendra pasiūlymo kaina nėra sutarties kaina. Pasiūlymo kaina bus naudojama tik pasiūlymų palyginimui ir įvertinimui. Perkančioji organizacija paslaugas pirks pagal poreikį neviršijant maksimalios sutarties vertės – </w:t>
      </w:r>
      <w:r w:rsidR="009703DD" w:rsidRPr="00280BBC">
        <w:rPr>
          <w:rFonts w:ascii="Times New Roman" w:eastAsia="Times New Roman" w:hAnsi="Times New Roman" w:cs="Times New Roman"/>
          <w:b/>
          <w:sz w:val="22"/>
          <w:szCs w:val="22"/>
        </w:rPr>
        <w:t>30</w:t>
      </w:r>
      <w:r w:rsidRPr="00280BBC">
        <w:rPr>
          <w:rFonts w:ascii="Times New Roman" w:eastAsia="Times New Roman" w:hAnsi="Times New Roman" w:cs="Times New Roman"/>
          <w:b/>
          <w:sz w:val="22"/>
          <w:szCs w:val="22"/>
        </w:rPr>
        <w:t xml:space="preserve"> 000,00 EUR be PVM.</w:t>
      </w:r>
    </w:p>
    <w:p w14:paraId="78FAE008" w14:textId="77777777" w:rsidR="00CE1028" w:rsidRPr="00280BBC" w:rsidRDefault="00CE1028" w:rsidP="007C157C">
      <w:pPr>
        <w:widowControl w:val="0"/>
        <w:spacing w:after="0" w:line="240" w:lineRule="auto"/>
        <w:jc w:val="both"/>
        <w:rPr>
          <w:rFonts w:ascii="Times New Roman" w:eastAsia="Times New Roman" w:hAnsi="Times New Roman" w:cs="Times New Roman"/>
          <w:i/>
          <w:iCs/>
          <w:sz w:val="22"/>
          <w:szCs w:val="22"/>
        </w:rPr>
      </w:pPr>
    </w:p>
    <w:p w14:paraId="4DC1D4CB" w14:textId="53622745" w:rsidR="00126B11" w:rsidRPr="00280BBC" w:rsidRDefault="00126B11" w:rsidP="007C157C">
      <w:pPr>
        <w:widowControl w:val="0"/>
        <w:spacing w:after="0" w:line="240" w:lineRule="auto"/>
        <w:jc w:val="both"/>
        <w:rPr>
          <w:rFonts w:ascii="Times New Roman" w:hAnsi="Times New Roman" w:cs="Times New Roman"/>
          <w:i/>
          <w:iCs/>
        </w:rPr>
      </w:pPr>
      <w:r w:rsidRPr="00280BBC">
        <w:rPr>
          <w:rFonts w:ascii="Times New Roman" w:hAnsi="Times New Roman" w:cs="Times New Roman"/>
          <w:i/>
          <w:iCs/>
          <w:color w:val="EE0000"/>
        </w:rPr>
        <w:t>*Remonto</w:t>
      </w:r>
      <w:r w:rsidR="007F36C4" w:rsidRPr="00280BBC">
        <w:rPr>
          <w:rFonts w:ascii="Times New Roman" w:hAnsi="Times New Roman" w:cs="Times New Roman"/>
          <w:i/>
          <w:iCs/>
          <w:color w:val="EE0000"/>
        </w:rPr>
        <w:t xml:space="preserve"> paslaugų</w:t>
      </w:r>
      <w:r w:rsidRPr="00280BBC">
        <w:rPr>
          <w:rFonts w:ascii="Times New Roman" w:hAnsi="Times New Roman" w:cs="Times New Roman"/>
          <w:i/>
          <w:iCs/>
          <w:color w:val="EE0000"/>
        </w:rPr>
        <w:t xml:space="preserve"> medžiagų (detalių) kainos įtraukti į pasiūlymo kainą nereikia, už tai bus apmokama Techninės specifikacijos 2.3.2 punkte nustatyta tvarka</w:t>
      </w:r>
      <w:r w:rsidRPr="00280BBC">
        <w:rPr>
          <w:rFonts w:ascii="Times New Roman" w:hAnsi="Times New Roman" w:cs="Times New Roman"/>
          <w:i/>
          <w:iCs/>
        </w:rPr>
        <w:t>.</w:t>
      </w:r>
    </w:p>
    <w:p w14:paraId="076DD707" w14:textId="77777777" w:rsidR="00126B11" w:rsidRPr="00280BBC" w:rsidRDefault="00126B11" w:rsidP="007C157C">
      <w:pPr>
        <w:widowControl w:val="0"/>
        <w:spacing w:after="0" w:line="240" w:lineRule="auto"/>
        <w:jc w:val="both"/>
        <w:rPr>
          <w:rFonts w:ascii="Times New Roman" w:eastAsia="Times New Roman" w:hAnsi="Times New Roman" w:cs="Times New Roman"/>
          <w:i/>
          <w:iCs/>
          <w:sz w:val="22"/>
          <w:szCs w:val="22"/>
        </w:rPr>
      </w:pPr>
    </w:p>
    <w:p w14:paraId="7DC23918" w14:textId="7FBA0819" w:rsidR="007C157C" w:rsidRPr="00280BBC" w:rsidRDefault="00126B11" w:rsidP="007C157C">
      <w:pPr>
        <w:widowControl w:val="0"/>
        <w:spacing w:after="0" w:line="240" w:lineRule="auto"/>
        <w:jc w:val="both"/>
        <w:rPr>
          <w:rFonts w:ascii="Times New Roman" w:eastAsia="Times New Roman" w:hAnsi="Times New Roman" w:cs="Times New Roman"/>
          <w:i/>
          <w:iCs/>
          <w:sz w:val="20"/>
          <w:szCs w:val="20"/>
        </w:rPr>
      </w:pPr>
      <w:r w:rsidRPr="00280BBC">
        <w:rPr>
          <w:rFonts w:ascii="Times New Roman" w:eastAsia="Times New Roman" w:hAnsi="Times New Roman" w:cs="Times New Roman"/>
          <w:i/>
          <w:iCs/>
          <w:sz w:val="20"/>
          <w:szCs w:val="20"/>
        </w:rPr>
        <w:lastRenderedPageBreak/>
        <w:t>*</w:t>
      </w:r>
      <w:r w:rsidR="007C157C" w:rsidRPr="00280BBC">
        <w:rPr>
          <w:rFonts w:ascii="Times New Roman" w:eastAsia="Times New Roman" w:hAnsi="Times New Roman" w:cs="Times New Roman"/>
          <w:i/>
          <w:iCs/>
          <w:sz w:val="20"/>
          <w:szCs w:val="20"/>
        </w:rPr>
        <w:t xml:space="preserve">*Tais atvejais, kai pagal galiojančius teisės aktus tiekėjui nereikia mokėti PVM, jis nepildo lentelės skilčių kur nurodyta PVM ar pasiūlymo kaina su PVM ir nurodo priežastis, dėl kurių PVM nemoka. </w:t>
      </w:r>
      <w:r w:rsidR="007C157C" w:rsidRPr="00280BBC">
        <w:rPr>
          <w:rFonts w:ascii="Times New Roman" w:eastAsia="Calibri" w:hAnsi="Times New Roman" w:cs="Times New Roman"/>
          <w:i/>
          <w:iCs/>
          <w:sz w:val="20"/>
          <w:szCs w:val="20"/>
        </w:rPr>
        <w:t xml:space="preserve">Pagalbinę informaciją, kaip turėtų būti vertinami tiekėjų pasiūlymai, kai  perkančioji organizacija yra PVM mokėtoja ir (ar) tiekėjams taikomi skirtingi </w:t>
      </w:r>
      <w:r w:rsidR="007C157C" w:rsidRPr="00280BBC">
        <w:rPr>
          <w:rFonts w:ascii="Times New Roman" w:eastAsia="Times New Roman" w:hAnsi="Times New Roman" w:cs="Times New Roman"/>
          <w:i/>
          <w:iCs/>
          <w:sz w:val="20"/>
          <w:szCs w:val="20"/>
        </w:rPr>
        <w:t xml:space="preserve">Lietuvos Respublikos pridėtinės vertės mokesčio įstatymo reikalavimai, rasite </w:t>
      </w:r>
      <w:hyperlink r:id="rId13" w:history="1">
        <w:r w:rsidR="007C157C" w:rsidRPr="00280BBC">
          <w:rPr>
            <w:rFonts w:ascii="Times New Roman" w:eastAsia="Times New Roman" w:hAnsi="Times New Roman" w:cs="Times New Roman"/>
            <w:i/>
            <w:iCs/>
            <w:color w:val="000000"/>
            <w:sz w:val="20"/>
            <w:szCs w:val="20"/>
            <w:u w:val="single"/>
          </w:rPr>
          <w:t>ČIA</w:t>
        </w:r>
      </w:hyperlink>
      <w:r w:rsidR="007C157C" w:rsidRPr="00280BBC">
        <w:rPr>
          <w:rFonts w:ascii="Times New Roman" w:eastAsia="Times New Roman" w:hAnsi="Times New Roman" w:cs="Times New Roman"/>
          <w:i/>
          <w:iCs/>
          <w:sz w:val="20"/>
          <w:szCs w:val="20"/>
        </w:rPr>
        <w:t>.</w:t>
      </w:r>
    </w:p>
    <w:p w14:paraId="1F155664" w14:textId="77777777" w:rsidR="007C157C" w:rsidRPr="00280BBC" w:rsidRDefault="007C157C" w:rsidP="007C157C">
      <w:pPr>
        <w:spacing w:after="0" w:line="240" w:lineRule="auto"/>
        <w:jc w:val="both"/>
        <w:rPr>
          <w:rFonts w:ascii="Times New Roman" w:eastAsia="Times New Roman" w:hAnsi="Times New Roman" w:cs="Times New Roman"/>
          <w:sz w:val="20"/>
          <w:szCs w:val="20"/>
        </w:rPr>
      </w:pPr>
      <w:r w:rsidRPr="00280BBC">
        <w:rPr>
          <w:rFonts w:ascii="Times New Roman" w:eastAsia="Times New Roman" w:hAnsi="Times New Roman" w:cs="Times New Roman"/>
          <w:i/>
          <w:iCs/>
          <w:sz w:val="20"/>
          <w:szCs w:val="20"/>
        </w:rPr>
        <w:t xml:space="preserve">Kaina (įkainis) 1 mato vnt., pasiūlymo kaina pateikiama, nurodant </w:t>
      </w:r>
      <w:r w:rsidRPr="00280BBC">
        <w:rPr>
          <w:rFonts w:ascii="Times New Roman" w:eastAsia="Calibri" w:hAnsi="Times New Roman" w:cs="Times New Roman"/>
          <w:i/>
          <w:iCs/>
          <w:sz w:val="20"/>
          <w:szCs w:val="20"/>
        </w:rPr>
        <w:t>2 (du)</w:t>
      </w:r>
      <w:r w:rsidRPr="00280BBC">
        <w:rPr>
          <w:rFonts w:ascii="Times New Roman" w:eastAsia="Times New Roman" w:hAnsi="Times New Roman" w:cs="Times New Roman"/>
          <w:i/>
          <w:iCs/>
          <w:sz w:val="20"/>
          <w:szCs w:val="20"/>
        </w:rPr>
        <w:t xml:space="preserve"> skaičius po kablelio</w:t>
      </w:r>
      <w:r w:rsidRPr="00280BBC">
        <w:rPr>
          <w:rFonts w:ascii="Times New Roman" w:eastAsia="Times New Roman" w:hAnsi="Times New Roman" w:cs="Times New Roman"/>
          <w:sz w:val="20"/>
          <w:szCs w:val="20"/>
        </w:rPr>
        <w:t>.</w:t>
      </w:r>
    </w:p>
    <w:p w14:paraId="1962D073" w14:textId="77777777" w:rsidR="007C157C" w:rsidRPr="00280BBC" w:rsidRDefault="007C157C" w:rsidP="007C157C">
      <w:pPr>
        <w:tabs>
          <w:tab w:val="left" w:pos="567"/>
        </w:tabs>
        <w:spacing w:after="0" w:line="240" w:lineRule="auto"/>
        <w:contextualSpacing/>
        <w:jc w:val="both"/>
        <w:rPr>
          <w:rFonts w:ascii="Times New Roman" w:eastAsia="Times New Roman" w:hAnsi="Times New Roman" w:cs="Times New Roman"/>
          <w:sz w:val="22"/>
          <w:szCs w:val="22"/>
        </w:rPr>
      </w:pPr>
    </w:p>
    <w:p w14:paraId="1E760C30"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280BBC" w:rsidRDefault="00E05164" w:rsidP="00E05164">
      <w:pPr>
        <w:spacing w:after="0" w:line="240" w:lineRule="auto"/>
        <w:jc w:val="both"/>
        <w:rPr>
          <w:rFonts w:ascii="Times New Roman" w:hAnsi="Times New Roman" w:cs="Times New Roman"/>
          <w:sz w:val="22"/>
          <w:szCs w:val="22"/>
        </w:rPr>
      </w:pPr>
    </w:p>
    <w:p w14:paraId="6E22DC44" w14:textId="77777777" w:rsidR="00E05164" w:rsidRPr="00280BBC" w:rsidRDefault="00E05164"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4. TECHNINĖ SPECIFIKACIJA</w:t>
      </w:r>
    </w:p>
    <w:p w14:paraId="4A692021" w14:textId="77777777" w:rsidR="00E05164" w:rsidRPr="00280BBC" w:rsidRDefault="00E05164" w:rsidP="00E05164">
      <w:pPr>
        <w:spacing w:after="0" w:line="240" w:lineRule="auto"/>
        <w:jc w:val="center"/>
        <w:rPr>
          <w:rFonts w:ascii="Times New Roman" w:hAnsi="Times New Roman" w:cs="Times New Roman"/>
          <w:sz w:val="22"/>
          <w:szCs w:val="22"/>
        </w:rPr>
      </w:pPr>
    </w:p>
    <w:p w14:paraId="3E025C8B" w14:textId="5E8CA1ED" w:rsidR="00E05164" w:rsidRPr="00280BBC" w:rsidRDefault="00E05164" w:rsidP="00E05164">
      <w:pPr>
        <w:tabs>
          <w:tab w:val="left" w:pos="270"/>
        </w:tabs>
        <w:suppressAutoHyphens/>
        <w:autoSpaceDE w:val="0"/>
        <w:spacing w:after="0" w:line="240" w:lineRule="auto"/>
        <w:ind w:right="-1"/>
        <w:jc w:val="both"/>
        <w:rPr>
          <w:rFonts w:ascii="Times New Roman" w:hAnsi="Times New Roman" w:cs="Times New Roman"/>
          <w:sz w:val="22"/>
          <w:szCs w:val="22"/>
        </w:rPr>
      </w:pPr>
      <w:r w:rsidRPr="00280BBC">
        <w:rPr>
          <w:rFonts w:ascii="Times New Roman" w:hAnsi="Times New Roman" w:cs="Times New Roman"/>
          <w:sz w:val="22"/>
          <w:szCs w:val="22"/>
        </w:rPr>
        <w:t xml:space="preserve">4.1. Teikdami šį pasiūlymą mes patvirtiname, kad mūsų siūlomos </w:t>
      </w:r>
      <w:r w:rsidR="00AB5BF3" w:rsidRPr="00280BBC">
        <w:rPr>
          <w:rFonts w:ascii="Times New Roman" w:hAnsi="Times New Roman" w:cs="Times New Roman"/>
          <w:sz w:val="22"/>
          <w:szCs w:val="22"/>
        </w:rPr>
        <w:t xml:space="preserve">paslaugos </w:t>
      </w:r>
      <w:r w:rsidRPr="00280BBC">
        <w:rPr>
          <w:rFonts w:ascii="Times New Roman" w:hAnsi="Times New Roman" w:cs="Times New Roman"/>
          <w:sz w:val="22"/>
          <w:szCs w:val="22"/>
        </w:rPr>
        <w:t xml:space="preserve">atitinka reikalavimus nurodytus </w:t>
      </w:r>
      <w:r w:rsidR="00990FF4" w:rsidRPr="00280BBC">
        <w:rPr>
          <w:rFonts w:ascii="Times New Roman" w:hAnsi="Times New Roman" w:cs="Times New Roman"/>
          <w:sz w:val="22"/>
          <w:szCs w:val="22"/>
        </w:rPr>
        <w:t>Pirkimo</w:t>
      </w:r>
      <w:r w:rsidRPr="00280BBC">
        <w:rPr>
          <w:rFonts w:ascii="Times New Roman" w:hAnsi="Times New Roman" w:cs="Times New Roman"/>
          <w:sz w:val="22"/>
          <w:szCs w:val="22"/>
        </w:rPr>
        <w:t xml:space="preserve"> sąlygų 1 priede „Techninė specifikacija“.</w:t>
      </w:r>
    </w:p>
    <w:p w14:paraId="5241047F" w14:textId="77777777" w:rsidR="00C96482" w:rsidRPr="00280BBC" w:rsidRDefault="00C96482" w:rsidP="00E32B63">
      <w:pPr>
        <w:spacing w:after="0" w:line="240" w:lineRule="auto"/>
        <w:rPr>
          <w:rFonts w:ascii="Times New Roman" w:hAnsi="Times New Roman" w:cs="Times New Roman"/>
          <w:b/>
          <w:bCs/>
          <w:sz w:val="22"/>
          <w:szCs w:val="22"/>
        </w:rPr>
      </w:pPr>
    </w:p>
    <w:p w14:paraId="717F745E" w14:textId="6296E7A1" w:rsidR="00E05164" w:rsidRPr="00280BBC" w:rsidRDefault="00E05164"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 xml:space="preserve">5. KARTU SU PASIŪLYMU PATEIKIAMI DOKUMENTAI/INFORMACIJA </w:t>
      </w:r>
    </w:p>
    <w:p w14:paraId="41A02645" w14:textId="77777777" w:rsidR="00E05164" w:rsidRPr="00280BBC" w:rsidRDefault="00E05164" w:rsidP="00E05164">
      <w:pPr>
        <w:spacing w:after="0" w:line="240" w:lineRule="auto"/>
        <w:rPr>
          <w:rFonts w:ascii="Times New Roman" w:hAnsi="Times New Roman" w:cs="Times New Roman"/>
          <w:sz w:val="22"/>
          <w:szCs w:val="22"/>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280BBC"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Argumentai, (pagrindimas) kodėl informacija yra konfidenciali</w:t>
            </w:r>
          </w:p>
        </w:tc>
      </w:tr>
      <w:tr w:rsidR="00E05164" w:rsidRPr="00280BBC"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280BBC" w:rsidRDefault="00E05164" w:rsidP="00E05164">
            <w:pPr>
              <w:spacing w:after="0" w:line="256" w:lineRule="auto"/>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280BBC" w:rsidRDefault="00E05164" w:rsidP="00E05164">
            <w:pPr>
              <w:spacing w:after="0" w:line="256" w:lineRule="auto"/>
              <w:rPr>
                <w:rFonts w:ascii="Times New Roman" w:hAnsi="Times New Roman" w:cs="Times New Roman"/>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280BBC" w:rsidRDefault="00E05164" w:rsidP="00E05164">
            <w:pPr>
              <w:spacing w:after="0" w:line="256" w:lineRule="auto"/>
              <w:rPr>
                <w:rFonts w:ascii="Times New Roman" w:hAnsi="Times New Roman" w:cs="Times New Roman"/>
                <w:sz w:val="22"/>
                <w:szCs w:val="22"/>
              </w:rPr>
            </w:pPr>
          </w:p>
        </w:tc>
      </w:tr>
      <w:tr w:rsidR="00E05164" w:rsidRPr="00280BBC"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280BBC" w:rsidRDefault="00E05164" w:rsidP="00E05164">
            <w:pPr>
              <w:spacing w:after="0" w:line="256" w:lineRule="auto"/>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280BBC" w:rsidRDefault="00E05164" w:rsidP="00E05164">
            <w:pPr>
              <w:spacing w:after="0" w:line="256" w:lineRule="auto"/>
              <w:rPr>
                <w:rFonts w:ascii="Times New Roman" w:hAnsi="Times New Roman" w:cs="Times New Roman"/>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280BBC" w:rsidRDefault="00E05164" w:rsidP="00E05164">
            <w:pPr>
              <w:spacing w:after="0" w:line="256" w:lineRule="auto"/>
              <w:rPr>
                <w:rFonts w:ascii="Times New Roman" w:hAnsi="Times New Roman" w:cs="Times New Roman"/>
                <w:sz w:val="22"/>
                <w:szCs w:val="22"/>
              </w:rPr>
            </w:pPr>
          </w:p>
        </w:tc>
      </w:tr>
      <w:tr w:rsidR="00E05164" w:rsidRPr="00280BBC"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280BBC" w:rsidRDefault="00E05164" w:rsidP="00E05164">
            <w:pPr>
              <w:spacing w:after="0" w:line="256" w:lineRule="auto"/>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280BBC" w:rsidRDefault="00E05164" w:rsidP="00E05164">
            <w:pPr>
              <w:spacing w:after="0" w:line="256" w:lineRule="auto"/>
              <w:rPr>
                <w:rFonts w:ascii="Times New Roman" w:hAnsi="Times New Roman" w:cs="Times New Roman"/>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280BBC" w:rsidRDefault="00E05164" w:rsidP="00E05164">
            <w:pPr>
              <w:spacing w:after="0" w:line="256" w:lineRule="auto"/>
              <w:rPr>
                <w:rFonts w:ascii="Times New Roman" w:hAnsi="Times New Roman" w:cs="Times New Roman"/>
                <w:sz w:val="22"/>
                <w:szCs w:val="22"/>
              </w:rPr>
            </w:pPr>
          </w:p>
        </w:tc>
      </w:tr>
    </w:tbl>
    <w:p w14:paraId="118BD68F"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280BBC" w:rsidRDefault="00E05164" w:rsidP="00E05164">
      <w:pPr>
        <w:spacing w:after="0" w:line="240" w:lineRule="auto"/>
        <w:rPr>
          <w:rFonts w:ascii="Times New Roman" w:hAnsi="Times New Roman" w:cs="Times New Roman"/>
          <w:sz w:val="22"/>
          <w:szCs w:val="22"/>
        </w:rPr>
      </w:pPr>
      <w:r w:rsidRPr="00280BBC">
        <w:rPr>
          <w:rFonts w:ascii="Times New Roman" w:hAnsi="Times New Roman" w:cs="Times New Roman"/>
          <w:sz w:val="22"/>
          <w:szCs w:val="22"/>
        </w:rPr>
        <w:t xml:space="preserve"> „</w:t>
      </w:r>
      <w:hyperlink r:id="rId14" w:history="1">
        <w:r w:rsidRPr="00280BBC">
          <w:rPr>
            <w:rFonts w:ascii="Times New Roman" w:hAnsi="Times New Roman" w:cs="Times New Roman"/>
            <w:sz w:val="22"/>
            <w:szCs w:val="22"/>
          </w:rPr>
          <w:t>Konfidencialumas viešuosiuose pirkimuose</w:t>
        </w:r>
      </w:hyperlink>
      <w:r w:rsidRPr="00280BBC">
        <w:rPr>
          <w:rFonts w:ascii="Times New Roman" w:hAnsi="Times New Roman" w:cs="Times New Roman"/>
          <w:sz w:val="22"/>
          <w:szCs w:val="22"/>
        </w:rPr>
        <w:t xml:space="preserve">“ </w:t>
      </w:r>
      <w:hyperlink r:id="rId15" w:history="1">
        <w:r w:rsidRPr="00280BBC">
          <w:rPr>
            <w:rFonts w:ascii="Times New Roman" w:hAnsi="Times New Roman" w:cs="Times New Roman"/>
            <w:sz w:val="22"/>
            <w:szCs w:val="22"/>
          </w:rPr>
          <w:t>https://vpt.lrv.lt/uploads/vpt/documents/files/mp/konfidenciali_informacija.pdf</w:t>
        </w:r>
      </w:hyperlink>
      <w:r w:rsidRPr="00280BBC">
        <w:rPr>
          <w:rFonts w:ascii="Times New Roman" w:hAnsi="Times New Roman" w:cs="Times New Roman"/>
          <w:sz w:val="22"/>
          <w:szCs w:val="22"/>
        </w:rPr>
        <w:t xml:space="preserve">  </w:t>
      </w:r>
    </w:p>
    <w:p w14:paraId="6AAA784F" w14:textId="77777777" w:rsidR="00E05164" w:rsidRPr="00280BBC" w:rsidRDefault="00E05164" w:rsidP="00E05164">
      <w:pPr>
        <w:spacing w:after="0" w:line="240" w:lineRule="auto"/>
        <w:rPr>
          <w:rFonts w:ascii="Times New Roman" w:hAnsi="Times New Roman" w:cs="Times New Roman"/>
          <w:sz w:val="22"/>
          <w:szCs w:val="22"/>
        </w:rPr>
      </w:pPr>
    </w:p>
    <w:p w14:paraId="28D65354" w14:textId="77777777" w:rsidR="00E05164" w:rsidRPr="00280BBC" w:rsidRDefault="00E05164" w:rsidP="00E05164">
      <w:pPr>
        <w:spacing w:after="0" w:line="240" w:lineRule="auto"/>
        <w:rPr>
          <w:rFonts w:ascii="Times New Roman" w:hAnsi="Times New Roman" w:cs="Times New Roman"/>
          <w:sz w:val="22"/>
          <w:szCs w:val="22"/>
        </w:rPr>
      </w:pPr>
    </w:p>
    <w:p w14:paraId="4147952F" w14:textId="77777777" w:rsidR="00E05164" w:rsidRPr="00280BBC" w:rsidRDefault="00E05164" w:rsidP="00E05164">
      <w:pPr>
        <w:tabs>
          <w:tab w:val="left" w:pos="0"/>
          <w:tab w:val="left" w:pos="1701"/>
          <w:tab w:val="left" w:pos="2268"/>
          <w:tab w:val="left" w:pos="6379"/>
          <w:tab w:val="left" w:pos="6663"/>
          <w:tab w:val="left" w:pos="9638"/>
        </w:tabs>
        <w:spacing w:after="0" w:line="240" w:lineRule="auto"/>
        <w:rPr>
          <w:rFonts w:ascii="Times New Roman" w:hAnsi="Times New Roman" w:cs="Times New Roman"/>
          <w:sz w:val="22"/>
          <w:szCs w:val="22"/>
        </w:rPr>
      </w:pPr>
      <w:r w:rsidRPr="00280BBC">
        <w:rPr>
          <w:rFonts w:ascii="Times New Roman" w:hAnsi="Times New Roman" w:cs="Times New Roman"/>
          <w:sz w:val="22"/>
          <w:szCs w:val="22"/>
        </w:rPr>
        <w:t>____________________                               _____________                                       _____________________</w:t>
      </w:r>
    </w:p>
    <w:p w14:paraId="7232F37A" w14:textId="77777777" w:rsidR="00E05164" w:rsidRPr="00280BBC" w:rsidRDefault="00E05164" w:rsidP="00E05164">
      <w:pPr>
        <w:tabs>
          <w:tab w:val="left" w:pos="2552"/>
          <w:tab w:val="left" w:pos="7230"/>
        </w:tabs>
        <w:spacing w:after="0" w:line="240" w:lineRule="auto"/>
        <w:rPr>
          <w:rFonts w:ascii="Times New Roman" w:hAnsi="Times New Roman" w:cs="Times New Roman"/>
          <w:sz w:val="22"/>
          <w:szCs w:val="22"/>
        </w:rPr>
      </w:pPr>
      <w:r w:rsidRPr="00280BBC">
        <w:rPr>
          <w:rFonts w:ascii="Times New Roman" w:hAnsi="Times New Roman" w:cs="Times New Roman"/>
          <w:sz w:val="22"/>
          <w:szCs w:val="22"/>
        </w:rPr>
        <w:t xml:space="preserve">     (pareigos)</w:t>
      </w:r>
      <w:r w:rsidRPr="00280BBC">
        <w:rPr>
          <w:rFonts w:ascii="Times New Roman" w:hAnsi="Times New Roman" w:cs="Times New Roman"/>
          <w:sz w:val="22"/>
          <w:szCs w:val="22"/>
        </w:rPr>
        <w:tab/>
        <w:t xml:space="preserve">                       (parašas)</w:t>
      </w:r>
      <w:r w:rsidRPr="00280BBC">
        <w:rPr>
          <w:rFonts w:ascii="Times New Roman" w:hAnsi="Times New Roman" w:cs="Times New Roman"/>
          <w:sz w:val="22"/>
          <w:szCs w:val="22"/>
        </w:rPr>
        <w:tab/>
        <w:t>(vardas pavardė)</w:t>
      </w:r>
    </w:p>
    <w:p w14:paraId="27B3937F" w14:textId="77777777" w:rsidR="00E05164" w:rsidRPr="00280BBC" w:rsidRDefault="00E05164" w:rsidP="00E05164">
      <w:pPr>
        <w:spacing w:after="0" w:line="240" w:lineRule="auto"/>
        <w:rPr>
          <w:rFonts w:ascii="Times New Roman" w:hAnsi="Times New Roman" w:cs="Times New Roman"/>
          <w:sz w:val="22"/>
          <w:szCs w:val="22"/>
        </w:rPr>
      </w:pPr>
    </w:p>
    <w:p w14:paraId="2F2E3280" w14:textId="77777777" w:rsidR="00E05164" w:rsidRPr="00280BBC" w:rsidRDefault="00E05164" w:rsidP="00E05164">
      <w:pPr>
        <w:spacing w:after="0" w:line="240" w:lineRule="auto"/>
        <w:rPr>
          <w:rFonts w:ascii="Times New Roman" w:hAnsi="Times New Roman" w:cs="Times New Roman"/>
          <w:sz w:val="22"/>
          <w:szCs w:val="22"/>
        </w:rPr>
      </w:pPr>
      <w:r w:rsidRPr="00280BBC">
        <w:rPr>
          <w:rFonts w:ascii="Times New Roman" w:hAnsi="Times New Roman" w:cs="Times New Roman"/>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280BBC" w:rsidRDefault="00E05164" w:rsidP="00E05164">
      <w:pPr>
        <w:spacing w:after="0" w:line="240" w:lineRule="auto"/>
        <w:rPr>
          <w:rFonts w:ascii="Times New Roman" w:hAnsi="Times New Roman" w:cs="Times New Roman"/>
          <w:sz w:val="22"/>
          <w:szCs w:val="22"/>
        </w:rPr>
      </w:pPr>
    </w:p>
    <w:p w14:paraId="3AE297A4" w14:textId="77777777" w:rsidR="00CE1028" w:rsidRPr="00280BBC" w:rsidRDefault="00CE1028">
      <w:pPr>
        <w:rPr>
          <w:rFonts w:ascii="Times New Roman" w:hAnsi="Times New Roman" w:cs="Times New Roman"/>
          <w:sz w:val="22"/>
          <w:szCs w:val="22"/>
        </w:rPr>
      </w:pPr>
    </w:p>
    <w:sectPr w:rsidR="00CE1028" w:rsidRPr="00280BBC" w:rsidSect="005557DC">
      <w:footerReference w:type="first" r:id="rId16"/>
      <w:pgSz w:w="12240" w:h="15840"/>
      <w:pgMar w:top="567"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BC682" w14:textId="77777777" w:rsidR="008B6C35" w:rsidRDefault="008B6C35" w:rsidP="00D05666">
      <w:r>
        <w:separator/>
      </w:r>
    </w:p>
  </w:endnote>
  <w:endnote w:type="continuationSeparator" w:id="0">
    <w:p w14:paraId="2CD983FF" w14:textId="77777777" w:rsidR="008B6C35" w:rsidRDefault="008B6C35" w:rsidP="00D05666">
      <w:r>
        <w:continuationSeparator/>
      </w:r>
    </w:p>
  </w:endnote>
  <w:endnote w:type="continuationNotice" w:id="1">
    <w:p w14:paraId="18FE16D8" w14:textId="77777777" w:rsidR="008B6C35" w:rsidRDefault="008B6C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C43B6" w14:textId="77777777" w:rsidR="008B6C35" w:rsidRDefault="008B6C35" w:rsidP="00D05666">
      <w:r>
        <w:separator/>
      </w:r>
    </w:p>
  </w:footnote>
  <w:footnote w:type="continuationSeparator" w:id="0">
    <w:p w14:paraId="1AFB2969" w14:textId="77777777" w:rsidR="008B6C35" w:rsidRDefault="008B6C35" w:rsidP="00D05666">
      <w:r>
        <w:continuationSeparator/>
      </w:r>
    </w:p>
  </w:footnote>
  <w:footnote w:type="continuationNotice" w:id="1">
    <w:p w14:paraId="62D80D7F" w14:textId="77777777" w:rsidR="008B6C35" w:rsidRDefault="008B6C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4"/>
  </w:num>
  <w:num w:numId="3" w16cid:durableId="1086611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B8D"/>
    <w:rsid w:val="00003568"/>
    <w:rsid w:val="00003A28"/>
    <w:rsid w:val="00003A3F"/>
    <w:rsid w:val="00004521"/>
    <w:rsid w:val="00004A08"/>
    <w:rsid w:val="000054E7"/>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0D3"/>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B11"/>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0B6"/>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322"/>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7485"/>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0BBC"/>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A61"/>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5500"/>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D8"/>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AF5"/>
    <w:rsid w:val="00442E06"/>
    <w:rsid w:val="004432C7"/>
    <w:rsid w:val="00443DE5"/>
    <w:rsid w:val="00443FA8"/>
    <w:rsid w:val="00443FEB"/>
    <w:rsid w:val="00444241"/>
    <w:rsid w:val="00444CAF"/>
    <w:rsid w:val="00444DC8"/>
    <w:rsid w:val="00445041"/>
    <w:rsid w:val="00445162"/>
    <w:rsid w:val="00446913"/>
    <w:rsid w:val="004473A9"/>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495"/>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81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11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17"/>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646"/>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36C4"/>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99D"/>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4B6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6C35"/>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312E"/>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3DD"/>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814"/>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17E4E"/>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0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46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0EA"/>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67E1"/>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78"/>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5937"/>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7891"/>
    <w:rsid w:val="00F301B0"/>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4F90"/>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0BF0"/>
    <w:rsid w:val="00F914B7"/>
    <w:rsid w:val="00F92620"/>
    <w:rsid w:val="00F929B7"/>
    <w:rsid w:val="00F9327D"/>
    <w:rsid w:val="00F93E2C"/>
    <w:rsid w:val="00F94AFD"/>
    <w:rsid w:val="00F94D71"/>
    <w:rsid w:val="00F952BE"/>
    <w:rsid w:val="00F953B3"/>
    <w:rsid w:val="00F9566B"/>
    <w:rsid w:val="00F9576C"/>
    <w:rsid w:val="00F96714"/>
    <w:rsid w:val="00F97BC8"/>
    <w:rsid w:val="00F97C10"/>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2F1"/>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063531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5142</Words>
  <Characters>2931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41</cp:revision>
  <dcterms:created xsi:type="dcterms:W3CDTF">2023-02-02T09:22:00Z</dcterms:created>
  <dcterms:modified xsi:type="dcterms:W3CDTF">2025-07-14T12:24:00Z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